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after="240" w:line="240" w:lineRule="auto"/>
        <w:ind w:left="0"/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</w:pPr>
      <w:bookmarkStart w:id="0" w:name="_GoBack"/>
      <w:bookmarkEnd w:id="0"/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采价单 </w:t>
      </w:r>
      <w:r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                         </w:t>
      </w:r>
    </w:p>
    <w:tbl>
      <w:tblPr>
        <w:tblStyle w:val="8"/>
        <w:tblW w:w="8145" w:type="dxa"/>
        <w:tblInd w:w="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3105"/>
        <w:gridCol w:w="885"/>
        <w:gridCol w:w="2910"/>
      </w:tblGrid>
      <w:tr>
        <w:tc>
          <w:tcPr>
            <w:tcW w:w="1245" w:type="dxa"/>
            <w:vAlign w:val="center"/>
          </w:tcPr>
          <w:p>
            <w:pPr>
              <w:pStyle w:val="15"/>
              <w:ind w:right="-278" w:rightChars="-13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vAlign w:val="center"/>
          </w:tcPr>
          <w:p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0" w:type="dxa"/>
            <w:tcBorders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5"/>
              <w:ind w:right="-178" w:rightChars="-8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sz w:val="24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5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ind w:firstLine="240" w:firstLineChars="10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财产综合险</w:t>
            </w:r>
          </w:p>
        </w:tc>
        <w:tc>
          <w:tcPr>
            <w:tcW w:w="885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</w:tbl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tbl>
      <w:tblPr>
        <w:tblStyle w:val="8"/>
        <w:tblW w:w="850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1580"/>
        <w:gridCol w:w="69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险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>种</w:t>
            </w:r>
          </w:p>
        </w:tc>
        <w:tc>
          <w:tcPr>
            <w:tcW w:w="6929" w:type="dxa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企业财产综合险保险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5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保险标的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/承保区域</w:t>
            </w:r>
          </w:p>
        </w:tc>
        <w:tc>
          <w:tcPr>
            <w:tcW w:w="6929" w:type="dxa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浙江东方职业技术学院校区内财产（附清单）/甬江路校区，金海校区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15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保险期限</w:t>
            </w:r>
          </w:p>
        </w:tc>
        <w:tc>
          <w:tcPr>
            <w:tcW w:w="6929" w:type="dxa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  <w:r>
              <w:rPr>
                <w:rFonts w:ascii="宋体" w:hAnsi="宋体" w:cs="宋体"/>
                <w:sz w:val="24"/>
                <w:szCs w:val="24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8-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8 至202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-08-07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338" w:hRule="atLeast"/>
          <w:jc w:val="center"/>
        </w:trPr>
        <w:tc>
          <w:tcPr>
            <w:tcW w:w="15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保险责任</w:t>
            </w:r>
          </w:p>
        </w:tc>
        <w:tc>
          <w:tcPr>
            <w:tcW w:w="6929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ind w:firstLine="300" w:firstLineChars="1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在保险期间内，由于下列原因造成保险标的的损失，保险人按照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保险条款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约定负责赔偿：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 w:val="0"/>
              <w:autoSpaceDE w:val="0"/>
              <w:autoSpaceDN w:val="0"/>
              <w:adjustRightInd w:val="0"/>
              <w:ind w:firstLine="300" w:firstLineChars="1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（一）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火灾、爆炸；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 w:val="0"/>
              <w:autoSpaceDE w:val="0"/>
              <w:autoSpaceDN w:val="0"/>
              <w:adjustRightInd w:val="0"/>
              <w:ind w:firstLine="300" w:firstLineChars="1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（二）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雷击、暴雨、洪水、暴风、龙卷风、冰雹、台风、飓风、暴雪、冰凌、突发性滑坡、崩塌、泥石流、地面突然下陷下沉；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 w:val="0"/>
              <w:autoSpaceDE w:val="0"/>
              <w:autoSpaceDN w:val="0"/>
              <w:adjustRightInd w:val="0"/>
              <w:ind w:firstLine="300" w:firstLineChars="1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（三）飞行物体及其他空中运行物体坠落。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 w:val="0"/>
              <w:autoSpaceDE w:val="0"/>
              <w:autoSpaceDN w:val="0"/>
              <w:adjustRightInd w:val="0"/>
              <w:ind w:firstLine="300" w:firstLineChars="1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前款原因造成的保险事故发生时，为抢救保险标的或防止灾害蔓延，采取必要的、合理的措施而造成保险标的的损失，保险人按照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保险条款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约定也负责赔偿。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 w:val="0"/>
              <w:autoSpaceDE w:val="0"/>
              <w:autoSpaceDN w:val="0"/>
              <w:adjustRightInd w:val="0"/>
              <w:ind w:firstLine="300" w:firstLineChars="1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被保险人拥有财产所有权的自用的供电、供水、供气设备因保险事故遭受损坏，引起停电、停水、停气以致造成保险标的直接损失，保险人按照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保险条款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约定也负责赔偿。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 w:val="0"/>
              <w:autoSpaceDE w:val="0"/>
              <w:autoSpaceDN w:val="0"/>
              <w:adjustRightInd w:val="0"/>
              <w:snapToGrid/>
              <w:ind w:firstLine="300" w:firstLineChars="15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保险事故发生后，被保险人为防止或减少保险标的的损失所支付的必要的、合理的费用，保险人按照本保险合同的约定也负责赔偿。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3690" w:hRule="atLeast"/>
          <w:jc w:val="center"/>
        </w:trPr>
        <w:tc>
          <w:tcPr>
            <w:tcW w:w="15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保    额</w:t>
            </w:r>
          </w:p>
        </w:tc>
        <w:tc>
          <w:tcPr>
            <w:tcW w:w="6929" w:type="dxa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总保额：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746,135,057.66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元。</w:t>
            </w:r>
          </w:p>
          <w:tbl>
            <w:tblPr>
              <w:tblStyle w:val="8"/>
              <w:tblW w:w="624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600"/>
              <w:gridCol w:w="680"/>
              <w:gridCol w:w="2960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体育馆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5033990元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教学行政综合楼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36998337元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辅助用房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2403988元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实验楼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10870055元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A幢宿舍楼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7978027元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B幢宿舍楼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14361023元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食堂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6487282元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教工宿舍楼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7933850元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C幢宿舍楼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13253501元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D幢宿舍楼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ind w:right="440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13907086.6元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E幢宿舍楼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11065522元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学院教学楼(实训大楼)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ind w:right="440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29124991.81元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金海校区房屋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ind w:right="440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586717404.3元</w:t>
                  </w:r>
                </w:p>
              </w:tc>
            </w:tr>
          </w:tbl>
          <w:p>
            <w:pPr>
              <w:pStyle w:val="3"/>
              <w:ind w:left="0"/>
              <w:jc w:val="both"/>
              <w:rPr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保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险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费</w:t>
            </w:r>
          </w:p>
        </w:tc>
        <w:tc>
          <w:tcPr>
            <w:tcW w:w="6929" w:type="dxa"/>
            <w:vAlign w:val="center"/>
          </w:tcPr>
          <w:p>
            <w:pPr>
              <w:pStyle w:val="3"/>
              <w:ind w:left="0" w:leftChars="0" w:firstLine="0" w:firstLineChars="0"/>
              <w:jc w:val="both"/>
              <w:rPr>
                <w:szCs w:val="24"/>
                <w:u w:val="single"/>
              </w:rPr>
            </w:pPr>
            <w:r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Cs w:val="24"/>
                <w:lang w:val="en-US" w:eastAsia="zh-CN"/>
              </w:rPr>
              <w:t>¥</w:t>
            </w:r>
            <w:r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Cs w:val="24"/>
                <w:u w:val="none"/>
                <w:lang w:val="en-US" w:eastAsia="zh-CN"/>
              </w:rPr>
              <w:t>元（人</w:t>
            </w:r>
            <w:r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Cs w:val="24"/>
                <w:lang w:val="en-US" w:eastAsia="zh-CN"/>
              </w:rPr>
              <w:t>民币大写：</w:t>
            </w:r>
            <w:r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Cs w:val="24"/>
                <w:u w:val="single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Cs w:val="24"/>
                <w:u w:val="none"/>
                <w:lang w:val="en-US" w:eastAsia="zh-CN"/>
              </w:rPr>
              <w:t>）</w:t>
            </w:r>
          </w:p>
        </w:tc>
      </w:tr>
    </w:tbl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  <w:r>
        <w:rPr>
          <w:rFonts w:hint="eastAsia"/>
        </w:rPr>
        <w:t>报价单位（盖章）：</w:t>
      </w: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7"/>
        <w:spacing w:before="0" w:beforeAutospacing="0" w:after="0" w:afterAutospacing="0"/>
        <w:ind w:firstLine="357"/>
      </w:pPr>
    </w:p>
    <w:p>
      <w:pPr>
        <w:pStyle w:val="7"/>
        <w:spacing w:before="0" w:beforeAutospacing="0" w:after="0" w:afterAutospacing="0"/>
        <w:ind w:firstLine="357"/>
      </w:pPr>
      <w:r>
        <w:rPr>
          <w:rFonts w:hint="eastAsia"/>
        </w:rPr>
        <w:t>密封报价封条横版如下：</w:t>
      </w:r>
    </w:p>
    <w:p>
      <w:pPr>
        <w:pStyle w:val="7"/>
        <w:spacing w:before="0" w:beforeAutospacing="0" w:after="0" w:afterAutospacing="0"/>
        <w:ind w:firstLine="357"/>
      </w:pPr>
    </w:p>
    <w:tbl>
      <w:tblPr>
        <w:tblStyle w:val="26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eastAsia" w:ascii="宋体" w:hAnsi="宋体" w:cs="宋体"/>
                <w:sz w:val="24"/>
                <w:szCs w:val="24"/>
              </w:rPr>
              <w:t>财产综合险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>
      <w:pPr>
        <w:pStyle w:val="7"/>
        <w:spacing w:before="0" w:beforeAutospacing="0" w:after="0" w:afterAutospacing="0"/>
        <w:ind w:firstLine="357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  <w:r>
        <w:drawing>
          <wp:inline distT="0" distB="0" distL="0" distR="0">
            <wp:extent cx="5502910" cy="4121150"/>
            <wp:effectExtent l="0" t="0" r="254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6370" cy="41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1E3"/>
    <w:rsid w:val="00015430"/>
    <w:rsid w:val="0001672D"/>
    <w:rsid w:val="00080874"/>
    <w:rsid w:val="000A440B"/>
    <w:rsid w:val="000A5BCC"/>
    <w:rsid w:val="000B05CB"/>
    <w:rsid w:val="000B0F1B"/>
    <w:rsid w:val="000B2E55"/>
    <w:rsid w:val="000D0B42"/>
    <w:rsid w:val="000F7419"/>
    <w:rsid w:val="00122618"/>
    <w:rsid w:val="00125413"/>
    <w:rsid w:val="00146183"/>
    <w:rsid w:val="00172A27"/>
    <w:rsid w:val="0017790B"/>
    <w:rsid w:val="00194CC4"/>
    <w:rsid w:val="001C173E"/>
    <w:rsid w:val="001C6A07"/>
    <w:rsid w:val="00240397"/>
    <w:rsid w:val="0024414B"/>
    <w:rsid w:val="002667C1"/>
    <w:rsid w:val="002976F4"/>
    <w:rsid w:val="002A0336"/>
    <w:rsid w:val="002B0206"/>
    <w:rsid w:val="002C3838"/>
    <w:rsid w:val="002D0EFB"/>
    <w:rsid w:val="002D0F2E"/>
    <w:rsid w:val="002F3107"/>
    <w:rsid w:val="002F5388"/>
    <w:rsid w:val="003228FF"/>
    <w:rsid w:val="003379A4"/>
    <w:rsid w:val="0034297F"/>
    <w:rsid w:val="00342D8C"/>
    <w:rsid w:val="00360A52"/>
    <w:rsid w:val="003639D4"/>
    <w:rsid w:val="003D5FD0"/>
    <w:rsid w:val="003E03F1"/>
    <w:rsid w:val="003E143B"/>
    <w:rsid w:val="003E3067"/>
    <w:rsid w:val="0045592F"/>
    <w:rsid w:val="00462D9C"/>
    <w:rsid w:val="00465A7C"/>
    <w:rsid w:val="004953B2"/>
    <w:rsid w:val="004B55AB"/>
    <w:rsid w:val="004C0249"/>
    <w:rsid w:val="004C1D27"/>
    <w:rsid w:val="00523C64"/>
    <w:rsid w:val="00545FE6"/>
    <w:rsid w:val="005506EC"/>
    <w:rsid w:val="00553D5D"/>
    <w:rsid w:val="00567179"/>
    <w:rsid w:val="00567582"/>
    <w:rsid w:val="005939A0"/>
    <w:rsid w:val="00595541"/>
    <w:rsid w:val="005C7558"/>
    <w:rsid w:val="005E77D7"/>
    <w:rsid w:val="0060085D"/>
    <w:rsid w:val="00614DC1"/>
    <w:rsid w:val="00630949"/>
    <w:rsid w:val="006578B6"/>
    <w:rsid w:val="0067639E"/>
    <w:rsid w:val="006A4CB7"/>
    <w:rsid w:val="006B40DF"/>
    <w:rsid w:val="006B586D"/>
    <w:rsid w:val="006D5FF8"/>
    <w:rsid w:val="00741365"/>
    <w:rsid w:val="00743074"/>
    <w:rsid w:val="00765BC2"/>
    <w:rsid w:val="0078049B"/>
    <w:rsid w:val="007815FC"/>
    <w:rsid w:val="007A43AE"/>
    <w:rsid w:val="007B2CA5"/>
    <w:rsid w:val="007E56BA"/>
    <w:rsid w:val="007E68A2"/>
    <w:rsid w:val="007F1BE2"/>
    <w:rsid w:val="00800E3A"/>
    <w:rsid w:val="00802B54"/>
    <w:rsid w:val="00824F81"/>
    <w:rsid w:val="00831423"/>
    <w:rsid w:val="00832729"/>
    <w:rsid w:val="008352D1"/>
    <w:rsid w:val="00841A8A"/>
    <w:rsid w:val="0088148A"/>
    <w:rsid w:val="00884D13"/>
    <w:rsid w:val="008A0E28"/>
    <w:rsid w:val="008D3EAB"/>
    <w:rsid w:val="00907FA3"/>
    <w:rsid w:val="009346FD"/>
    <w:rsid w:val="00934907"/>
    <w:rsid w:val="00936A33"/>
    <w:rsid w:val="00970B35"/>
    <w:rsid w:val="00976B04"/>
    <w:rsid w:val="009D21A0"/>
    <w:rsid w:val="009D71E8"/>
    <w:rsid w:val="00A157C7"/>
    <w:rsid w:val="00A2494E"/>
    <w:rsid w:val="00A831CC"/>
    <w:rsid w:val="00A85994"/>
    <w:rsid w:val="00AE771B"/>
    <w:rsid w:val="00B10BA4"/>
    <w:rsid w:val="00B12579"/>
    <w:rsid w:val="00B1264D"/>
    <w:rsid w:val="00B24011"/>
    <w:rsid w:val="00B321D3"/>
    <w:rsid w:val="00B41DB0"/>
    <w:rsid w:val="00B422FB"/>
    <w:rsid w:val="00B47372"/>
    <w:rsid w:val="00B66C49"/>
    <w:rsid w:val="00BA2F12"/>
    <w:rsid w:val="00BA3016"/>
    <w:rsid w:val="00BB2955"/>
    <w:rsid w:val="00BD044B"/>
    <w:rsid w:val="00BF2EDB"/>
    <w:rsid w:val="00C00048"/>
    <w:rsid w:val="00C14AA2"/>
    <w:rsid w:val="00C15F23"/>
    <w:rsid w:val="00C3689E"/>
    <w:rsid w:val="00C502F2"/>
    <w:rsid w:val="00C82D3E"/>
    <w:rsid w:val="00C96A1C"/>
    <w:rsid w:val="00D84996"/>
    <w:rsid w:val="00D9683E"/>
    <w:rsid w:val="00DA208D"/>
    <w:rsid w:val="00DC6698"/>
    <w:rsid w:val="00DD4A78"/>
    <w:rsid w:val="00DD5B66"/>
    <w:rsid w:val="00DD5C6C"/>
    <w:rsid w:val="00DE2436"/>
    <w:rsid w:val="00DE77CC"/>
    <w:rsid w:val="00DF288C"/>
    <w:rsid w:val="00E00750"/>
    <w:rsid w:val="00E3696D"/>
    <w:rsid w:val="00E4211D"/>
    <w:rsid w:val="00E5235C"/>
    <w:rsid w:val="00E61DF2"/>
    <w:rsid w:val="00E67C2D"/>
    <w:rsid w:val="00E816D4"/>
    <w:rsid w:val="00E9717B"/>
    <w:rsid w:val="00EA4D25"/>
    <w:rsid w:val="00EC4AD0"/>
    <w:rsid w:val="00F3241B"/>
    <w:rsid w:val="00F430EC"/>
    <w:rsid w:val="00F86DD9"/>
    <w:rsid w:val="00F96BFC"/>
    <w:rsid w:val="00FA1516"/>
    <w:rsid w:val="00FA6C38"/>
    <w:rsid w:val="087A0714"/>
    <w:rsid w:val="0CC40CC0"/>
    <w:rsid w:val="0CC60DAD"/>
    <w:rsid w:val="0DCB6475"/>
    <w:rsid w:val="0DFA4E94"/>
    <w:rsid w:val="0E174F5B"/>
    <w:rsid w:val="0E726466"/>
    <w:rsid w:val="0F1F68CD"/>
    <w:rsid w:val="1174340C"/>
    <w:rsid w:val="117A45E2"/>
    <w:rsid w:val="18542B44"/>
    <w:rsid w:val="1909243E"/>
    <w:rsid w:val="1C2C444C"/>
    <w:rsid w:val="1CF15AB1"/>
    <w:rsid w:val="1DD35AC6"/>
    <w:rsid w:val="20B55BA6"/>
    <w:rsid w:val="23991D0A"/>
    <w:rsid w:val="244F0ABE"/>
    <w:rsid w:val="251A0FB9"/>
    <w:rsid w:val="25707D5D"/>
    <w:rsid w:val="27C93D01"/>
    <w:rsid w:val="28AD5E70"/>
    <w:rsid w:val="2B0F4BC8"/>
    <w:rsid w:val="2E45721F"/>
    <w:rsid w:val="2EC51D41"/>
    <w:rsid w:val="2F8946FA"/>
    <w:rsid w:val="31242D33"/>
    <w:rsid w:val="384C55D6"/>
    <w:rsid w:val="398D2A8E"/>
    <w:rsid w:val="3A985D31"/>
    <w:rsid w:val="3C092B59"/>
    <w:rsid w:val="3CB02175"/>
    <w:rsid w:val="3D3D4161"/>
    <w:rsid w:val="3EF24D35"/>
    <w:rsid w:val="42A137A9"/>
    <w:rsid w:val="440D66B8"/>
    <w:rsid w:val="456057D0"/>
    <w:rsid w:val="463B41FB"/>
    <w:rsid w:val="464F5C8F"/>
    <w:rsid w:val="46B03905"/>
    <w:rsid w:val="486B642A"/>
    <w:rsid w:val="49D01432"/>
    <w:rsid w:val="4A545700"/>
    <w:rsid w:val="4C5C44C7"/>
    <w:rsid w:val="53D72352"/>
    <w:rsid w:val="55704D4C"/>
    <w:rsid w:val="57925E7A"/>
    <w:rsid w:val="57A05456"/>
    <w:rsid w:val="5C481D58"/>
    <w:rsid w:val="5CB80C98"/>
    <w:rsid w:val="5DD4125D"/>
    <w:rsid w:val="5EAA2487"/>
    <w:rsid w:val="60420175"/>
    <w:rsid w:val="65227237"/>
    <w:rsid w:val="69EF1F64"/>
    <w:rsid w:val="6BDA02CB"/>
    <w:rsid w:val="6ECF178D"/>
    <w:rsid w:val="70262981"/>
    <w:rsid w:val="75B256C5"/>
    <w:rsid w:val="7AEE5BA0"/>
    <w:rsid w:val="7B0B70AD"/>
    <w:rsid w:val="7EB35749"/>
    <w:rsid w:val="7FD53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line="533" w:lineRule="auto"/>
      <w:ind w:left="840" w:right="-12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3">
    <w:name w:val="正文文本 字符"/>
    <w:basedOn w:val="10"/>
    <w:link w:val="3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4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5">
    <w:name w:val="传真标题"/>
    <w:basedOn w:val="1"/>
    <w:qFormat/>
    <w:uiPriority w:val="0"/>
    <w:pPr>
      <w:spacing w:before="240" w:after="60"/>
    </w:pPr>
  </w:style>
  <w:style w:type="paragraph" w:customStyle="1" w:styleId="16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sz w:val="60"/>
      <w:lang w:val="en-US" w:eastAsia="zh-CN" w:bidi="ar-SA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8">
    <w:name w:val="页眉 字符"/>
    <w:basedOn w:val="10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页脚 字符"/>
    <w:basedOn w:val="10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2 字符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22">
    <w:name w:val="font4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3">
    <w:name w:val="font21"/>
    <w:basedOn w:val="10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24">
    <w:name w:val="font11"/>
    <w:basedOn w:val="10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5">
    <w:name w:val="font31"/>
    <w:basedOn w:val="10"/>
    <w:qFormat/>
    <w:uiPriority w:val="0"/>
    <w:rPr>
      <w:rFonts w:hint="default" w:ascii="Arial Narrow" w:hAnsi="Arial Narrow" w:eastAsia="Arial Narrow" w:cs="Arial Narrow"/>
      <w:color w:val="FF0000"/>
      <w:sz w:val="22"/>
      <w:szCs w:val="22"/>
      <w:u w:val="none"/>
    </w:rPr>
  </w:style>
  <w:style w:type="table" w:customStyle="1" w:styleId="26">
    <w:name w:val="网格型1"/>
    <w:basedOn w:val="8"/>
    <w:qFormat/>
    <w:uiPriority w:val="59"/>
    <w:pPr>
      <w:spacing w:after="160" w:line="259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8AE664-1EED-45F0-94B5-7AC853D069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410</Words>
  <Characters>2343</Characters>
  <Lines>19</Lines>
  <Paragraphs>5</Paragraphs>
  <TotalTime>23</TotalTime>
  <ScaleCrop>false</ScaleCrop>
  <LinksUpToDate>false</LinksUpToDate>
  <CharactersWithSpaces>2748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2021-04-02T01:13:00Z</dcterms:created>
  <dc:creator>微软用户</dc:creator>
  <cp:lastModifiedBy>张俐敏</cp:lastModifiedBy>
  <cp:lastPrinted>2020-09-24T08:21:00Z</cp:lastPrinted>
  <dcterms:modified xsi:type="dcterms:W3CDTF">2022-07-12T03:21:58Z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37BEE9BE0D1B410D81F4A229D425D645</vt:lpwstr>
  </property>
</Properties>
</file>